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E8" w:rsidRDefault="00F06DE8" w:rsidP="00F06D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  <w:r>
        <w:t>1</w:t>
      </w:r>
      <w:r w:rsidRPr="00F06DE8">
        <w:rPr>
          <w:rFonts w:cstheme="minorHAnsi"/>
          <w:b/>
          <w:color w:val="333333"/>
        </w:rPr>
        <w:t xml:space="preserve"> </w:t>
      </w:r>
      <w:r w:rsidRPr="00F23870">
        <w:rPr>
          <w:rFonts w:cstheme="minorHAnsi"/>
          <w:b/>
          <w:color w:val="333333"/>
        </w:rPr>
        <w:t>CRITERIOS DE ELEGIBILIDAD Y REQUISITOS</w:t>
      </w:r>
    </w:p>
    <w:p w:rsidR="00F06DE8" w:rsidRPr="00F23870" w:rsidRDefault="00F06DE8" w:rsidP="00F06D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</w:p>
    <w:p w:rsidR="00F06DE8" w:rsidRPr="00F23870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F23870">
        <w:rPr>
          <w:rFonts w:cstheme="minorHAnsi"/>
          <w:color w:val="333333"/>
        </w:rPr>
        <w:t>I. Haber sido aceptado/a o estar cursando algún grado en los niveles de educación preescolar, primaria o secundaria, en escuelas</w:t>
      </w:r>
      <w:r>
        <w:rPr>
          <w:rFonts w:cstheme="minorHAnsi"/>
          <w:color w:val="333333"/>
        </w:rPr>
        <w:t>.</w:t>
      </w:r>
    </w:p>
    <w:p w:rsidR="00F06DE8" w:rsidRPr="00F23870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F23870">
        <w:rPr>
          <w:rFonts w:cstheme="minorHAnsi"/>
          <w:color w:val="333333"/>
        </w:rPr>
        <w:t>públicas del Estado de Jalisco, incorporadas a la Secretaría de Educación.</w:t>
      </w:r>
    </w:p>
    <w:p w:rsidR="00F06DE8" w:rsidRPr="00F23870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>2</w:t>
      </w:r>
      <w:r w:rsidRPr="00F23870">
        <w:rPr>
          <w:rFonts w:cstheme="minorHAnsi"/>
          <w:color w:val="333333"/>
        </w:rPr>
        <w:t>. Formar parte de la matrícula que emite la Secretaría de Educación por cada escuela en el Estado.</w:t>
      </w:r>
    </w:p>
    <w:p w:rsidR="00F06DE8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33333"/>
        </w:rPr>
      </w:pPr>
    </w:p>
    <w:p w:rsidR="00F06DE8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33333"/>
        </w:rPr>
      </w:pPr>
      <w:r w:rsidRPr="000B468E">
        <w:rPr>
          <w:rFonts w:cstheme="minorHAnsi"/>
          <w:b/>
          <w:color w:val="333333"/>
        </w:rPr>
        <w:t>TRÁMITES PARA SER BENEFICIARIO DEL PROGRAMA.</w:t>
      </w:r>
    </w:p>
    <w:p w:rsidR="00F06DE8" w:rsidRPr="000B468E" w:rsidRDefault="00F06DE8" w:rsidP="00F06D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33333"/>
        </w:rPr>
      </w:pP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Con el objeto de dar a conocer El Programa, La Secretaría llevará a cabo la difusión, haciendo del conocimiento de todos los Ayuntamientos de los Municipios de Jalisco, sus características y mecanismos para acceder a los apoyos.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Los municipios, vía oficio deberán manifestar la intención de participar en El Programa, debiendo acompañar la matrícula de alumnos</w:t>
      </w:r>
      <w:r>
        <w:rPr>
          <w:rFonts w:cstheme="minorHAnsi"/>
          <w:color w:val="333333"/>
        </w:rPr>
        <w:t xml:space="preserve"> </w:t>
      </w:r>
      <w:r w:rsidRPr="000A63C0">
        <w:rPr>
          <w:rFonts w:cstheme="minorHAnsi"/>
          <w:color w:val="333333"/>
        </w:rPr>
        <w:t>Educación</w:t>
      </w:r>
      <w:r>
        <w:rPr>
          <w:rFonts w:cstheme="minorHAnsi"/>
          <w:color w:val="333333"/>
        </w:rPr>
        <w:t>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 xml:space="preserve">En su municipio, por nivel escolar, y que dicha matrícula haya sido previamente comparada con </w:t>
      </w:r>
      <w:r>
        <w:rPr>
          <w:rFonts w:cstheme="minorHAnsi"/>
          <w:color w:val="333333"/>
        </w:rPr>
        <w:t xml:space="preserve">la otorgada por la Secretaría 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La fecha límite para presentar la solicitud de acceso a El Programa, s</w:t>
      </w:r>
      <w:r>
        <w:rPr>
          <w:rFonts w:cstheme="minorHAnsi"/>
          <w:color w:val="333333"/>
        </w:rPr>
        <w:t>erá el día 27 de febrero de 201</w:t>
      </w:r>
      <w:r>
        <w:rPr>
          <w:rFonts w:cstheme="minorHAnsi"/>
          <w:color w:val="333333"/>
        </w:rPr>
        <w:t>7</w:t>
      </w:r>
      <w:r w:rsidRPr="000A63C0">
        <w:rPr>
          <w:rFonts w:cstheme="minorHAnsi"/>
          <w:color w:val="333333"/>
        </w:rPr>
        <w:t>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La incorporación será bajo la modalidad de subsidio compartido con las siguientes características: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El proceso de Adquisición de las mochilas correrá a cargo del Gobierno del Estado, con el fin de garantizar la calidad y la homogeneidad a todos los municipios.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El proceso de adquisición de los útiles escolares se realizará de manera compartida entre Gobierno del Estado y Municipios.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El costo que representa tanto las mochilas como los útiles se asumirá de manera proporcional entre el Gobierno del Estado y los</w:t>
      </w:r>
      <w:r>
        <w:rPr>
          <w:rFonts w:cstheme="minorHAnsi"/>
          <w:color w:val="333333"/>
        </w:rPr>
        <w:t xml:space="preserve"> </w:t>
      </w:r>
      <w:r w:rsidRPr="00F23870">
        <w:rPr>
          <w:rFonts w:cstheme="minorHAnsi"/>
          <w:color w:val="333333"/>
        </w:rPr>
        <w:t>Municipios</w:t>
      </w:r>
      <w:r>
        <w:rPr>
          <w:rFonts w:cstheme="minorHAnsi"/>
          <w:color w:val="333333"/>
        </w:rPr>
        <w:t>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La parte que compre el municipio en útiles escolares cubrirá, en especie, el 50% del costo total de ambos conceptos.</w:t>
      </w:r>
    </w:p>
    <w:p w:rsidR="00F06DE8" w:rsidRPr="000A63C0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A63C0">
        <w:rPr>
          <w:rFonts w:cstheme="minorHAnsi"/>
          <w:color w:val="333333"/>
        </w:rPr>
        <w:t>La Secretaría, mediante convenio celebrado con cada uno de los municipios, determinará los porcentajes, las formas y fechas en que los municipios cubrirán su parte, y en su caso, a través de estos se podrá pactar la posibilidad de que el Gobierno del Estado afecte a</w:t>
      </w:r>
      <w:r>
        <w:rPr>
          <w:rFonts w:cstheme="minorHAnsi"/>
          <w:color w:val="333333"/>
        </w:rPr>
        <w:t xml:space="preserve"> </w:t>
      </w:r>
      <w:r w:rsidRPr="00F23870">
        <w:rPr>
          <w:rFonts w:cstheme="minorHAnsi"/>
          <w:color w:val="333333"/>
        </w:rPr>
        <w:t>los municipios en sus</w:t>
      </w:r>
      <w:r>
        <w:rPr>
          <w:rFonts w:cstheme="minorHAnsi"/>
          <w:color w:val="333333"/>
        </w:rPr>
        <w:t xml:space="preserve"> participaciones futuras.</w:t>
      </w:r>
    </w:p>
    <w:p w:rsidR="00F06DE8" w:rsidRPr="00601D3B" w:rsidRDefault="00F06DE8" w:rsidP="00F06D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BA41D0">
        <w:rPr>
          <w:rFonts w:cstheme="minorHAnsi"/>
          <w:color w:val="333333"/>
        </w:rPr>
        <w:t>También, podrán considerarse los porcentajes de Participación de cada municipio durante el ejercicio inmediato anterior. La inversión municipal podrá ser mayor a la Estatal, en caso de</w:t>
      </w:r>
      <w:r>
        <w:rPr>
          <w:rFonts w:cstheme="minorHAnsi"/>
          <w:color w:val="333333"/>
        </w:rPr>
        <w:t xml:space="preserve"> q</w:t>
      </w:r>
      <w:r w:rsidRPr="00F23870">
        <w:rPr>
          <w:rFonts w:cstheme="minorHAnsi"/>
          <w:color w:val="333333"/>
        </w:rPr>
        <w:t>ue</w:t>
      </w:r>
      <w:r>
        <w:rPr>
          <w:rFonts w:cstheme="minorHAnsi"/>
          <w:color w:val="333333"/>
        </w:rPr>
        <w:t xml:space="preserve"> así lo determine el municipio.</w:t>
      </w:r>
    </w:p>
    <w:p w:rsidR="00F06DE8" w:rsidRDefault="00F06DE8" w:rsidP="00F06DE8"/>
    <w:p w:rsidR="00B063DC" w:rsidRDefault="00B063DC">
      <w:bookmarkStart w:id="0" w:name="_GoBack"/>
      <w:bookmarkEnd w:id="0"/>
    </w:p>
    <w:sectPr w:rsidR="00B06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E6"/>
    <w:multiLevelType w:val="hybridMultilevel"/>
    <w:tmpl w:val="A2B6C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8"/>
    <w:rsid w:val="004B6D66"/>
    <w:rsid w:val="00B063DC"/>
    <w:rsid w:val="00F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5034"/>
  <w15:chartTrackingRefBased/>
  <w15:docId w15:val="{F7E99A30-48F4-425F-8D5E-0D7D800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E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DesSoc05</dc:creator>
  <cp:keywords/>
  <dc:description/>
  <cp:lastModifiedBy>DesSoc05</cp:lastModifiedBy>
  <cp:revision>1</cp:revision>
  <dcterms:created xsi:type="dcterms:W3CDTF">2018-02-14T18:29:00Z</dcterms:created>
  <dcterms:modified xsi:type="dcterms:W3CDTF">2018-02-14T18:33:00Z</dcterms:modified>
</cp:coreProperties>
</file>