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B" w:rsidRDefault="00E931D9" w:rsidP="00E931D9">
      <w:pPr>
        <w:jc w:val="center"/>
        <w:outlineLvl w:val="0"/>
        <w:rPr>
          <w:rFonts w:ascii="Montserrat" w:hAnsi="Montserrat" w:cs="Tahoma"/>
          <w:b/>
          <w:sz w:val="26"/>
          <w:szCs w:val="26"/>
        </w:rPr>
      </w:pPr>
      <w:r w:rsidRPr="00E931D9">
        <w:rPr>
          <w:rFonts w:ascii="Montserrat" w:hAnsi="Montserrat" w:cs="Tahoma"/>
          <w:b/>
          <w:sz w:val="26"/>
          <w:szCs w:val="26"/>
        </w:rPr>
        <w:t>Ficha Técnica</w:t>
      </w:r>
      <w:r w:rsidR="006818D1">
        <w:rPr>
          <w:rFonts w:ascii="Montserrat" w:hAnsi="Montserrat" w:cs="Tahoma"/>
          <w:b/>
          <w:sz w:val="26"/>
          <w:szCs w:val="26"/>
        </w:rPr>
        <w:t>:</w:t>
      </w:r>
      <w:r w:rsidR="00E2246C">
        <w:rPr>
          <w:rFonts w:ascii="Montserrat" w:hAnsi="Montserrat" w:cs="Tahoma"/>
          <w:b/>
          <w:sz w:val="26"/>
          <w:szCs w:val="26"/>
        </w:rPr>
        <w:t xml:space="preserve"> </w:t>
      </w:r>
      <w:r w:rsidR="001B7E0D">
        <w:rPr>
          <w:rFonts w:ascii="Montserrat" w:hAnsi="Montserrat" w:cs="Tahoma"/>
          <w:b/>
          <w:sz w:val="26"/>
          <w:szCs w:val="26"/>
        </w:rPr>
        <w:t xml:space="preserve">Operador de extracción </w:t>
      </w:r>
    </w:p>
    <w:p w:rsidR="00E931D9" w:rsidRDefault="00E931D9" w:rsidP="00E2246C">
      <w:pPr>
        <w:outlineLvl w:val="0"/>
        <w:rPr>
          <w:rFonts w:ascii="Montserrat" w:hAnsi="Montserrat" w:cs="Tahoma"/>
          <w:b/>
          <w:sz w:val="26"/>
          <w:szCs w:val="26"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pct10" w:color="auto" w:fill="auto"/>
        <w:tblLook w:val="04A0" w:firstRow="1" w:lastRow="0" w:firstColumn="1" w:lastColumn="0" w:noHBand="0" w:noVBand="1"/>
      </w:tblPr>
      <w:tblGrid>
        <w:gridCol w:w="1980"/>
        <w:gridCol w:w="8080"/>
      </w:tblGrid>
      <w:tr w:rsidR="00E931D9" w:rsidRPr="00E931D9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C815AB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Manufactura y producción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B7265F" w:rsidRDefault="00860BCD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Canadá</w:t>
            </w:r>
          </w:p>
        </w:tc>
      </w:tr>
      <w:tr w:rsidR="00E931D9" w:rsidRPr="006818D1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C815AB">
            <w:pPr>
              <w:pStyle w:val="NormalWeb"/>
              <w:spacing w:before="120" w:beforeAutospacing="0" w:after="0" w:afterAutospacing="0"/>
              <w:rPr>
                <w:rFonts w:ascii="Montserrat" w:hAnsi="Montserrat" w:cs="Arial"/>
                <w:sz w:val="18"/>
                <w:szCs w:val="18"/>
                <w:lang w:val="en-GB"/>
              </w:rPr>
            </w:pPr>
            <w:r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Columbia </w:t>
            </w:r>
            <w:r w:rsidR="00197CB1"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Britanica </w:t>
            </w:r>
            <w:r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Ocupación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Default="001B7E0D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B7E0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Recibir las materias primas de los camiones de reparto y procesarlas utilizando equipos para producir extractos de hierbas, frutas y vegetales.</w:t>
            </w:r>
          </w:p>
          <w:p w:rsidR="007C0570" w:rsidRPr="00B7265F" w:rsidRDefault="007C0570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E931D9" w:rsidRPr="00E931D9" w:rsidTr="00E931D9">
        <w:tc>
          <w:tcPr>
            <w:tcW w:w="1980" w:type="dxa"/>
            <w:shd w:val="pct10" w:color="auto" w:fill="auto"/>
            <w:vAlign w:val="center"/>
          </w:tcPr>
          <w:p w:rsidR="00E931D9" w:rsidRPr="00E931D9" w:rsidRDefault="00096425" w:rsidP="000964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Actividades </w:t>
            </w:r>
            <w:r w:rsidR="00E931D9"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Principales 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197CB1" w:rsidRPr="007C0570" w:rsidRDefault="001B7E0D" w:rsidP="007C0570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>Com</w:t>
            </w:r>
            <w:r w:rsidR="007C0570">
              <w:rPr>
                <w:rFonts w:ascii="Montserrat" w:hAnsi="Montserrat" w:cs="Arial"/>
                <w:sz w:val="18"/>
                <w:szCs w:val="18"/>
              </w:rPr>
              <w:t>binar</w:t>
            </w:r>
            <w:r w:rsidRPr="00197CB1">
              <w:rPr>
                <w:rFonts w:ascii="Montserrat" w:hAnsi="Montserrat" w:cs="Arial"/>
                <w:sz w:val="18"/>
                <w:szCs w:val="18"/>
              </w:rPr>
              <w:t xml:space="preserve"> o procesar ingredientes de acuerdo con las fórmulas y las normas establecidas, fabricar extractos de hierbas, incluyendo la recepción, la molienda. </w:t>
            </w:r>
          </w:p>
          <w:p w:rsidR="001B7E0D" w:rsidRPr="007C0570" w:rsidRDefault="001B7E0D" w:rsidP="001B7E0D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 xml:space="preserve">Procesar, mezclar y concentrar hierbas en extractos estandarizados, hacer funcionar y solucionar problemas de todo el equipo de extracción, incluyendo el Evaporador Schmidt, Extractor rotativo, </w:t>
            </w:r>
            <w:proofErr w:type="spellStart"/>
            <w:r w:rsidRPr="00197CB1">
              <w:rPr>
                <w:rFonts w:ascii="Montserrat" w:hAnsi="Montserrat" w:cs="Arial"/>
                <w:sz w:val="18"/>
                <w:szCs w:val="18"/>
              </w:rPr>
              <w:t>Rotavapor</w:t>
            </w:r>
            <w:proofErr w:type="spellEnd"/>
            <w:r w:rsidRPr="00197CB1">
              <w:rPr>
                <w:rFonts w:ascii="Montserrat" w:hAnsi="Montserrat" w:cs="Arial"/>
                <w:sz w:val="18"/>
                <w:szCs w:val="18"/>
              </w:rPr>
              <w:t>, y otra maquinaria de manera segura y eficiente.</w:t>
            </w:r>
          </w:p>
          <w:p w:rsidR="00197CB1" w:rsidRPr="007C0570" w:rsidRDefault="001B7E0D" w:rsidP="007C0570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 xml:space="preserve">Examinar los materiales, ingredientes o productos para asegurar </w:t>
            </w:r>
          </w:p>
          <w:p w:rsidR="007C0570" w:rsidRPr="007C0570" w:rsidRDefault="00197CB1" w:rsidP="007C0570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>E</w:t>
            </w:r>
            <w:r w:rsidR="001B7E0D" w:rsidRPr="00197CB1">
              <w:rPr>
                <w:rFonts w:ascii="Montserrat" w:hAnsi="Montserrat" w:cs="Arial"/>
                <w:sz w:val="18"/>
                <w:szCs w:val="18"/>
              </w:rPr>
              <w:t>xaminar los materiales, ingredientes o productos para garantizar su conformidad con las normas establecidas, trabajar en estrecha colaboración con el director y el supervisor para anticipar, resolver y satisfacer las demandas de producción en tiempo real.</w:t>
            </w:r>
          </w:p>
          <w:p w:rsidR="001B7E0D" w:rsidRPr="007C0570" w:rsidRDefault="001B7E0D" w:rsidP="001B7E0D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>Seguir y respetar todas las instrucciones dadas, incluidos los procedimientos de trabajo, los procedimientos operativos estándar (SOP) y las buenas prácticas de fabricación (</w:t>
            </w:r>
            <w:proofErr w:type="spellStart"/>
            <w:r w:rsidRPr="00197CB1">
              <w:rPr>
                <w:rFonts w:ascii="Montserrat" w:hAnsi="Montserrat" w:cs="Arial"/>
                <w:sz w:val="18"/>
                <w:szCs w:val="18"/>
              </w:rPr>
              <w:t>cGMP</w:t>
            </w:r>
            <w:proofErr w:type="spellEnd"/>
            <w:r w:rsidRPr="00197CB1">
              <w:rPr>
                <w:rFonts w:ascii="Montserrat" w:hAnsi="Montserrat" w:cs="Arial"/>
                <w:sz w:val="18"/>
                <w:szCs w:val="18"/>
              </w:rPr>
              <w:t xml:space="preserve">), y las normas de seguridad. </w:t>
            </w:r>
          </w:p>
          <w:p w:rsidR="001B7E0D" w:rsidRPr="007C0570" w:rsidRDefault="001B7E0D" w:rsidP="001B7E0D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 xml:space="preserve">Cumplir estrictamente y observar todas las políticas de seguridad tal y como se indica en las políticas de la empresa y en las sesiones de formación, y desarrollar los procedimientos normalizados de trabajo. </w:t>
            </w:r>
          </w:p>
          <w:p w:rsidR="001B7E0D" w:rsidRPr="00197CB1" w:rsidRDefault="001B7E0D" w:rsidP="00197CB1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197CB1">
              <w:rPr>
                <w:rFonts w:ascii="Montserrat" w:hAnsi="Montserrat" w:cs="Arial"/>
                <w:sz w:val="18"/>
                <w:szCs w:val="18"/>
              </w:rPr>
              <w:t>Procedimientos de Trabajo (PT) y Procedimientos de Trabajo Seguro (PTS) según se requiera, medición y comprobación diaria de los Controles en Proceso (CIP), actualización de todos los libros de registro (producción y seguridad), tomar muestras precisas para los análisis de laboratorio, poner en marcha y solucionar los problemas de todos los equipos de granulación y extracción (según sea necesario)</w:t>
            </w:r>
          </w:p>
          <w:p w:rsidR="00C815AB" w:rsidRPr="001B7E0D" w:rsidRDefault="00C815AB" w:rsidP="001B7E0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Competencias</w:t>
            </w:r>
            <w:r w:rsidR="00B31208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 y capacidades </w:t>
            </w:r>
            <w:r w:rsidR="00D67083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requeridas</w:t>
            </w:r>
          </w:p>
          <w:p w:rsidR="00096425" w:rsidRP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1B7E0D" w:rsidRDefault="001B7E0D" w:rsidP="001B7E0D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  <w:p w:rsidR="00C815AB" w:rsidRDefault="00C815AB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1B7E0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Comunicación</w:t>
            </w:r>
          </w:p>
          <w:p w:rsidR="001B7E0D" w:rsidRDefault="001B7E0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Trabajo en equipo </w:t>
            </w:r>
          </w:p>
          <w:p w:rsidR="001B7E0D" w:rsidRDefault="001B7E0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Sensibilización tecnológica </w:t>
            </w:r>
          </w:p>
          <w:p w:rsidR="001B7E0D" w:rsidRDefault="001B7E0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 xml:space="preserve">Gestión del rendimiento </w:t>
            </w:r>
          </w:p>
          <w:p w:rsidR="001B7E0D" w:rsidRDefault="001B7E0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Construir la confianza </w:t>
            </w:r>
          </w:p>
          <w:p w:rsidR="007C0570" w:rsidRDefault="007C0570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Habilidad mecánica </w:t>
            </w:r>
          </w:p>
          <w:p w:rsidR="007C0570" w:rsidRDefault="007C0570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Habilidad matemática </w:t>
            </w:r>
          </w:p>
          <w:p w:rsidR="007C0570" w:rsidRDefault="007C0570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Buena escritura a mano para el mantenimiento de registros </w:t>
            </w:r>
          </w:p>
          <w:p w:rsidR="007C0570" w:rsidRDefault="007C0570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C057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Capaz de realizar todas las tareas de trabajo, como caminar y pararse con frecuencia, gatear en espacios confinados, torcerse con frecuencia, alcanzar el nivel por encima del hombro, debe estar nivelado por detrás y por debajo del nivel del pecho, levantar hasta 25 kg, y la capacidad de trabajar en frío y caliente en ambientes interiores y exteriores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1B7E0D" w:rsidRPr="005060DE" w:rsidRDefault="001B7E0D" w:rsidP="001B7E0D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lastRenderedPageBreak/>
              <w:t>Número de plazas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1B7E0D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3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97CB1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Indistinto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Estudios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1B7E0D" w:rsidP="00560FCE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Hasta preparatoria 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Experiencia laboral en la ocupación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197CB1">
            <w:pPr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Experiencia</w:t>
            </w:r>
            <w:r w:rsid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comprobable de un año </w:t>
            </w: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en el trabajo con máquinas</w:t>
            </w:r>
            <w:r w:rsid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industriales</w:t>
            </w: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y en la realización de tareas matemáticas</w:t>
            </w:r>
          </w:p>
        </w:tc>
      </w:tr>
      <w:tr w:rsidR="00E931D9" w:rsidRPr="007A361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156F67" w:rsidP="001B7E0D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Salario 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0448B" w:rsidRPr="00B7265F" w:rsidRDefault="001B7E0D" w:rsidP="00560FCE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Aprox. $22.00 hora 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AC4F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Nivel de Ingl</w:t>
            </w:r>
            <w:r w:rsidR="00AC4F2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é</w:t>
            </w: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675428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Intermedio </w:t>
            </w:r>
            <w:r w:rsidR="007C0570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conversacional y escrito 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Duración del Contrato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197CB1" w:rsidP="001A12F0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24 meses </w:t>
            </w:r>
          </w:p>
        </w:tc>
      </w:tr>
      <w:tr w:rsidR="00E931D9" w:rsidRPr="00EA05C3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5C6E8D" w:rsidRPr="00197CB1" w:rsidRDefault="00197CB1" w:rsidP="00823EF4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Fabricante líder de suplementos nutricionales </w:t>
            </w:r>
            <w:r w:rsidR="00823EF4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y otros productos para la salud, dedicado a </w:t>
            </w: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mejorar el bienestar de </w:t>
            </w:r>
            <w:r w:rsidR="00823EF4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sus </w:t>
            </w: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clientes a través de la investigación, el desarrollo y el suministro de productos nutricionales</w:t>
            </w:r>
            <w:r w:rsidR="00823EF4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eficaces, con la misión de con</w:t>
            </w: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tribuir a la vida de </w:t>
            </w:r>
            <w:r w:rsidR="00823EF4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clientes, empleados, </w:t>
            </w: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proveedores y las comunidades a las que </w:t>
            </w:r>
            <w:r w:rsidR="00823EF4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sirve</w:t>
            </w: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, de forma cooperativa y sostenible.</w:t>
            </w:r>
          </w:p>
        </w:tc>
      </w:tr>
      <w:tr w:rsidR="00E931D9" w:rsidRPr="00E931D9" w:rsidTr="007C64E7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E931D9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sz w:val="24"/>
                <w:szCs w:val="24"/>
              </w:rPr>
              <w:br w:type="page"/>
            </w:r>
            <w:r w:rsidR="0070448B" w:rsidRPr="00BB700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Hospedaje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4644F" w:rsidRPr="00B91588" w:rsidRDefault="007C0570" w:rsidP="001A12F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Compartido proporcionado en propiedad de la empresa </w:t>
            </w:r>
            <w:bookmarkStart w:id="0" w:name="_GoBack"/>
            <w:bookmarkEnd w:id="0"/>
          </w:p>
        </w:tc>
      </w:tr>
      <w:tr w:rsidR="00E931D9" w:rsidRPr="00E931D9" w:rsidTr="007C64E7">
        <w:tc>
          <w:tcPr>
            <w:tcW w:w="1980" w:type="dxa"/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5456A0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Transportación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E931D9" w:rsidRPr="00560FCE" w:rsidRDefault="007C0570" w:rsidP="00560FCE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Po cuenta del empleador </w:t>
            </w:r>
          </w:p>
        </w:tc>
      </w:tr>
    </w:tbl>
    <w:p w:rsidR="00320661" w:rsidRDefault="00E931D9" w:rsidP="00E931D9">
      <w:pPr>
        <w:pStyle w:val="Sinespaciado"/>
        <w:rPr>
          <w:rFonts w:ascii="Montserrat" w:hAnsi="Montserrat" w:cs="Arial"/>
          <w:sz w:val="18"/>
          <w:szCs w:val="18"/>
        </w:rPr>
      </w:pPr>
      <w:r w:rsidRPr="00E931D9">
        <w:rPr>
          <w:rFonts w:ascii="Montserrat" w:hAnsi="Montserrat" w:cs="Arial"/>
          <w:i/>
          <w:sz w:val="18"/>
          <w:szCs w:val="18"/>
        </w:rPr>
        <w:t>*</w:t>
      </w:r>
      <w:r>
        <w:rPr>
          <w:rFonts w:ascii="Montserrat" w:hAnsi="Montserrat" w:cs="Arial"/>
          <w:i/>
          <w:sz w:val="18"/>
          <w:szCs w:val="18"/>
        </w:rPr>
        <w:t xml:space="preserve"> </w:t>
      </w:r>
      <w:r w:rsidRPr="00E931D9">
        <w:rPr>
          <w:rFonts w:ascii="Montserrat" w:hAnsi="Montserrat" w:cs="Arial"/>
          <w:i/>
          <w:sz w:val="18"/>
          <w:szCs w:val="18"/>
        </w:rPr>
        <w:t>Salario promedio.</w:t>
      </w:r>
      <w:r w:rsidRPr="00E931D9">
        <w:rPr>
          <w:rFonts w:ascii="Montserrat" w:hAnsi="Montserrat" w:cs="Arial"/>
          <w:sz w:val="18"/>
          <w:szCs w:val="18"/>
        </w:rPr>
        <w:t xml:space="preserve"> </w:t>
      </w:r>
    </w:p>
    <w:p w:rsidR="00904E1E" w:rsidRPr="00E931D9" w:rsidRDefault="00904E1E" w:rsidP="00E931D9">
      <w:pPr>
        <w:pStyle w:val="Sinespaciado"/>
        <w:rPr>
          <w:rFonts w:ascii="Montserrat" w:hAnsi="Montserrat" w:cs="Arial"/>
          <w:sz w:val="18"/>
          <w:szCs w:val="18"/>
        </w:rPr>
      </w:pPr>
    </w:p>
    <w:p w:rsidR="00E931D9" w:rsidRPr="003E101B" w:rsidRDefault="00E931D9" w:rsidP="00DB7C53">
      <w:pPr>
        <w:spacing w:before="60"/>
        <w:jc w:val="both"/>
        <w:rPr>
          <w:rFonts w:ascii="Montserrat" w:hAnsi="Montserrat"/>
          <w:noProof/>
          <w:color w:val="000000" w:themeColor="text1"/>
          <w:sz w:val="21"/>
          <w:szCs w:val="21"/>
          <w:lang w:val="es-MX"/>
        </w:rPr>
      </w:pPr>
    </w:p>
    <w:p w:rsidR="00DB7C53" w:rsidRPr="00E931D9" w:rsidRDefault="00DB7C53" w:rsidP="00DB7C53">
      <w:pPr>
        <w:rPr>
          <w:rFonts w:ascii="Montserrat" w:eastAsia="Times New Roman" w:hAnsi="Montserrat" w:cs="Arial"/>
          <w:noProof/>
          <w:color w:val="000000" w:themeColor="text1"/>
          <w:sz w:val="18"/>
          <w:szCs w:val="18"/>
          <w:lang w:val="es-ES"/>
        </w:rPr>
      </w:pPr>
    </w:p>
    <w:p w:rsidR="007C0DE6" w:rsidRPr="00E931D9" w:rsidRDefault="00737FD6">
      <w:pPr>
        <w:rPr>
          <w:rFonts w:ascii="Montserrat" w:hAnsi="Montserrat"/>
          <w:noProof/>
          <w:color w:val="000000" w:themeColor="text1"/>
          <w:lang w:val="es-ES"/>
        </w:rPr>
      </w:pPr>
    </w:p>
    <w:sectPr w:rsidR="007C0DE6" w:rsidRPr="00E931D9" w:rsidSect="00904E1E">
      <w:headerReference w:type="default" r:id="rId7"/>
      <w:footerReference w:type="default" r:id="rId8"/>
      <w:pgSz w:w="12240" w:h="15840"/>
      <w:pgMar w:top="2268" w:right="1134" w:bottom="1418" w:left="1134" w:header="680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D6" w:rsidRDefault="00737FD6" w:rsidP="009D2B83">
      <w:r>
        <w:separator/>
      </w:r>
    </w:p>
  </w:endnote>
  <w:endnote w:type="continuationSeparator" w:id="0">
    <w:p w:rsidR="00737FD6" w:rsidRDefault="00737FD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B" w:rsidRDefault="0087367B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D11F1" wp14:editId="36461F25">
              <wp:simplePos x="0" y="0"/>
              <wp:positionH relativeFrom="column">
                <wp:posOffset>14605</wp:posOffset>
              </wp:positionH>
              <wp:positionV relativeFrom="paragraph">
                <wp:posOffset>91365</wp:posOffset>
              </wp:positionV>
              <wp:extent cx="5486400" cy="0"/>
              <wp:effectExtent l="0" t="0" r="1270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BC9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83802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" strokecolor="#bc9450" strokeweight=".5pt">
              <v:stroke joinstyle="miter"/>
            </v:line>
          </w:pict>
        </mc:Fallback>
      </mc:AlternateContent>
    </w:r>
  </w:p>
  <w:p w:rsidR="005D08D0" w:rsidRDefault="00A842E8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r>
      <w:rPr>
        <w:rFonts w:ascii="Montserrat SemiBold" w:hAnsi="Montserrat SemiBold"/>
        <w:b/>
        <w:color w:val="C39852"/>
        <w:sz w:val="15"/>
        <w:lang w:val="es-ES"/>
      </w:rPr>
      <w:t>La Morena 804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, Piso </w:t>
    </w:r>
    <w:r w:rsidR="00EB484A">
      <w:rPr>
        <w:rFonts w:ascii="Montserrat SemiBold" w:hAnsi="Montserrat SemiBold"/>
        <w:b/>
        <w:color w:val="C39852"/>
        <w:sz w:val="15"/>
        <w:lang w:val="es-ES"/>
      </w:rPr>
      <w:t>2</w:t>
    </w:r>
    <w:r w:rsidR="00A10DD2">
      <w:rPr>
        <w:rFonts w:ascii="Montserrat SemiBold" w:hAnsi="Montserrat SemiBold"/>
        <w:b/>
        <w:color w:val="C39852"/>
        <w:sz w:val="15"/>
        <w:lang w:val="es-ES"/>
      </w:rPr>
      <w:t>, Narvarte Poniente,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 xml:space="preserve"> CP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0</w:t>
    </w:r>
    <w:r w:rsidR="00A10DD2">
      <w:rPr>
        <w:rFonts w:ascii="Montserrat SemiBold" w:hAnsi="Montserrat SemiBold"/>
        <w:b/>
        <w:color w:val="C39852"/>
        <w:sz w:val="15"/>
        <w:lang w:val="es-ES"/>
      </w:rPr>
      <w:t>3020,</w:t>
    </w:r>
    <w:r w:rsidR="005D08D0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Benito Juárez, CDMX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. 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T: 01 (55)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>3000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 xml:space="preserve">4100 Ext. </w:t>
    </w:r>
    <w:r w:rsidR="00EB484A">
      <w:rPr>
        <w:rFonts w:ascii="Montserrat SemiBold" w:hAnsi="Montserrat SemiBold"/>
        <w:b/>
        <w:color w:val="C39852"/>
        <w:sz w:val="15"/>
        <w:lang w:val="es-MX"/>
      </w:rPr>
      <w:t>34157</w:t>
    </w:r>
  </w:p>
  <w:p w:rsidR="00EB484A" w:rsidRPr="001E5A9E" w:rsidRDefault="00737FD6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hyperlink r:id="rId1" w:history="1">
      <w:r w:rsidR="00EB484A" w:rsidRPr="001E5A9E">
        <w:rPr>
          <w:rStyle w:val="Hipervnculo"/>
          <w:rFonts w:ascii="Montserrat SemiBold" w:hAnsi="Montserrat SemiBold"/>
          <w:b/>
          <w:sz w:val="15"/>
          <w:lang w:val="es-MX"/>
        </w:rPr>
        <w:t>eevange@stps.gob.mx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D6" w:rsidRDefault="00737FD6" w:rsidP="009D2B83">
      <w:r>
        <w:separator/>
      </w:r>
    </w:p>
  </w:footnote>
  <w:footnote w:type="continuationSeparator" w:id="0">
    <w:p w:rsidR="00737FD6" w:rsidRDefault="00737FD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5A" w:rsidRDefault="00E57E3E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256FBD4" wp14:editId="6E07E65B">
          <wp:simplePos x="0" y="0"/>
          <wp:positionH relativeFrom="column">
            <wp:posOffset>-774353</wp:posOffset>
          </wp:positionH>
          <wp:positionV relativeFrom="paragraph">
            <wp:posOffset>-764540</wp:posOffset>
          </wp:positionV>
          <wp:extent cx="7726045" cy="10583186"/>
          <wp:effectExtent l="0" t="0" r="8255" b="889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45" cy="10583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A10DD2" w:rsidRPr="005F7227" w:rsidRDefault="004772D5" w:rsidP="00C7425A">
    <w:pPr>
      <w:spacing w:line="240" w:lineRule="exact"/>
      <w:rPr>
        <w:rFonts w:ascii="Montserrat" w:hAnsi="Montserrat"/>
        <w:b/>
        <w:color w:val="45262D"/>
        <w:sz w:val="18"/>
        <w:szCs w:val="18"/>
      </w:rPr>
    </w:pPr>
    <w:r>
      <w:rPr>
        <w:rFonts w:ascii="Montserrat" w:hAnsi="Montserrat"/>
        <w:b/>
        <w:color w:val="000000" w:themeColor="text1"/>
        <w:sz w:val="18"/>
        <w:szCs w:val="18"/>
      </w:rPr>
      <w:t xml:space="preserve">Unidad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del Servicio</w:t>
    </w:r>
    <w:r w:rsidR="00D650A7" w:rsidRPr="005F7227">
      <w:rPr>
        <w:rFonts w:ascii="Montserrat" w:hAnsi="Montserrat"/>
        <w:b/>
        <w:color w:val="000000" w:themeColor="text1"/>
        <w:sz w:val="18"/>
        <w:szCs w:val="18"/>
      </w:rPr>
      <w:t xml:space="preserve">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Nacional de Empleo</w:t>
    </w:r>
  </w:p>
  <w:p w:rsidR="00A10DD2" w:rsidRPr="00E931D9" w:rsidRDefault="00173A9B" w:rsidP="00C7425A">
    <w:pPr>
      <w:spacing w:line="240" w:lineRule="exact"/>
      <w:rPr>
        <w:rFonts w:ascii="Montserrat" w:hAnsi="Montserrat"/>
        <w:b/>
        <w:color w:val="45262D"/>
        <w:sz w:val="17"/>
        <w:szCs w:val="17"/>
      </w:rPr>
    </w:pPr>
    <w:r w:rsidRPr="00E931D9">
      <w:rPr>
        <w:rFonts w:ascii="Montserrat" w:hAnsi="Montserrat"/>
        <w:b/>
        <w:color w:val="000000" w:themeColor="text1"/>
        <w:sz w:val="17"/>
        <w:szCs w:val="17"/>
      </w:rPr>
      <w:t>Sub</w:t>
    </w:r>
    <w:r w:rsidR="00E931D9" w:rsidRPr="00E931D9">
      <w:rPr>
        <w:rFonts w:ascii="Montserrat" w:hAnsi="Montserrat"/>
        <w:b/>
        <w:color w:val="000000" w:themeColor="text1"/>
        <w:sz w:val="17"/>
        <w:szCs w:val="17"/>
      </w:rPr>
      <w:t>coordinación General del Servicio Nacional de Empleo</w:t>
    </w:r>
  </w:p>
  <w:p w:rsidR="00A10DD2" w:rsidRPr="005F7227" w:rsidRDefault="00A10DD2" w:rsidP="00C7425A">
    <w:pPr>
      <w:spacing w:line="240" w:lineRule="exact"/>
      <w:rPr>
        <w:rFonts w:ascii="Montserrat" w:hAnsi="Montserrat"/>
        <w:color w:val="000000" w:themeColor="text1"/>
        <w:sz w:val="18"/>
        <w:szCs w:val="18"/>
      </w:rPr>
    </w:pPr>
    <w:r w:rsidRPr="005F7227">
      <w:rPr>
        <w:rFonts w:ascii="Montserrat" w:hAnsi="Montserrat"/>
        <w:color w:val="000000" w:themeColor="text1"/>
        <w:sz w:val="18"/>
        <w:szCs w:val="18"/>
      </w:rPr>
      <w:t>Dirección</w:t>
    </w:r>
    <w:r w:rsidR="00E931D9">
      <w:rPr>
        <w:rFonts w:ascii="Montserrat" w:hAnsi="Montserrat"/>
        <w:color w:val="000000" w:themeColor="text1"/>
        <w:sz w:val="18"/>
        <w:szCs w:val="18"/>
      </w:rPr>
      <w:t xml:space="preserve"> de Movilidad Laboral</w:t>
    </w:r>
  </w:p>
  <w:p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AC7"/>
    <w:multiLevelType w:val="hybridMultilevel"/>
    <w:tmpl w:val="8CF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06F"/>
    <w:multiLevelType w:val="hybridMultilevel"/>
    <w:tmpl w:val="FAAA02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869"/>
    <w:multiLevelType w:val="hybridMultilevel"/>
    <w:tmpl w:val="480C51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404"/>
    <w:multiLevelType w:val="hybridMultilevel"/>
    <w:tmpl w:val="1EC82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5E11"/>
    <w:multiLevelType w:val="hybridMultilevel"/>
    <w:tmpl w:val="1366A1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95B"/>
    <w:multiLevelType w:val="hybridMultilevel"/>
    <w:tmpl w:val="D6A29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088B"/>
    <w:rsid w:val="00011E57"/>
    <w:rsid w:val="00013E82"/>
    <w:rsid w:val="00023279"/>
    <w:rsid w:val="00050697"/>
    <w:rsid w:val="000537FF"/>
    <w:rsid w:val="000538AA"/>
    <w:rsid w:val="000744C7"/>
    <w:rsid w:val="0007533A"/>
    <w:rsid w:val="00096425"/>
    <w:rsid w:val="000968CC"/>
    <w:rsid w:val="000C264B"/>
    <w:rsid w:val="000D0255"/>
    <w:rsid w:val="000E2B51"/>
    <w:rsid w:val="000E37E3"/>
    <w:rsid w:val="000E7342"/>
    <w:rsid w:val="000F3F8F"/>
    <w:rsid w:val="001062CB"/>
    <w:rsid w:val="00117CBC"/>
    <w:rsid w:val="00117CDA"/>
    <w:rsid w:val="00122186"/>
    <w:rsid w:val="00126CC5"/>
    <w:rsid w:val="00150ED3"/>
    <w:rsid w:val="00151F04"/>
    <w:rsid w:val="00156F67"/>
    <w:rsid w:val="00173A9B"/>
    <w:rsid w:val="00186295"/>
    <w:rsid w:val="001862BE"/>
    <w:rsid w:val="00197CB1"/>
    <w:rsid w:val="001A098A"/>
    <w:rsid w:val="001A12F0"/>
    <w:rsid w:val="001A507E"/>
    <w:rsid w:val="001B788E"/>
    <w:rsid w:val="001B7E0D"/>
    <w:rsid w:val="001C6BBC"/>
    <w:rsid w:val="001D0362"/>
    <w:rsid w:val="001E3573"/>
    <w:rsid w:val="001E42B0"/>
    <w:rsid w:val="001E518A"/>
    <w:rsid w:val="001E5A9E"/>
    <w:rsid w:val="00200153"/>
    <w:rsid w:val="00205B6A"/>
    <w:rsid w:val="00221FD6"/>
    <w:rsid w:val="00226E32"/>
    <w:rsid w:val="002401BF"/>
    <w:rsid w:val="00243BA4"/>
    <w:rsid w:val="00253ACA"/>
    <w:rsid w:val="00263F92"/>
    <w:rsid w:val="0026676B"/>
    <w:rsid w:val="0027107D"/>
    <w:rsid w:val="002A30B6"/>
    <w:rsid w:val="002B04FD"/>
    <w:rsid w:val="002B0F52"/>
    <w:rsid w:val="002B75B3"/>
    <w:rsid w:val="002C47E6"/>
    <w:rsid w:val="002C53D6"/>
    <w:rsid w:val="002E233C"/>
    <w:rsid w:val="002E60FF"/>
    <w:rsid w:val="002E777C"/>
    <w:rsid w:val="00313081"/>
    <w:rsid w:val="00320661"/>
    <w:rsid w:val="0033420D"/>
    <w:rsid w:val="00355D09"/>
    <w:rsid w:val="003568DD"/>
    <w:rsid w:val="003712B4"/>
    <w:rsid w:val="00377419"/>
    <w:rsid w:val="00383B67"/>
    <w:rsid w:val="003946D9"/>
    <w:rsid w:val="003B1375"/>
    <w:rsid w:val="003D224A"/>
    <w:rsid w:val="003D4375"/>
    <w:rsid w:val="003E09EB"/>
    <w:rsid w:val="003E101B"/>
    <w:rsid w:val="00400379"/>
    <w:rsid w:val="004003B3"/>
    <w:rsid w:val="00410EA4"/>
    <w:rsid w:val="004238E9"/>
    <w:rsid w:val="00432CC7"/>
    <w:rsid w:val="004363B1"/>
    <w:rsid w:val="00440EB1"/>
    <w:rsid w:val="004433AD"/>
    <w:rsid w:val="004464E9"/>
    <w:rsid w:val="00465565"/>
    <w:rsid w:val="004725FC"/>
    <w:rsid w:val="00473229"/>
    <w:rsid w:val="004772D5"/>
    <w:rsid w:val="00484E41"/>
    <w:rsid w:val="00497C47"/>
    <w:rsid w:val="004A1E61"/>
    <w:rsid w:val="004C1403"/>
    <w:rsid w:val="004D0253"/>
    <w:rsid w:val="004D5199"/>
    <w:rsid w:val="004E1C89"/>
    <w:rsid w:val="004E1EAA"/>
    <w:rsid w:val="004E32F2"/>
    <w:rsid w:val="004E7640"/>
    <w:rsid w:val="004F0610"/>
    <w:rsid w:val="004F2495"/>
    <w:rsid w:val="00500C4F"/>
    <w:rsid w:val="005060DE"/>
    <w:rsid w:val="00514708"/>
    <w:rsid w:val="00526314"/>
    <w:rsid w:val="00527B57"/>
    <w:rsid w:val="005344E8"/>
    <w:rsid w:val="00542A20"/>
    <w:rsid w:val="005456A0"/>
    <w:rsid w:val="00560FCE"/>
    <w:rsid w:val="005664B3"/>
    <w:rsid w:val="00566790"/>
    <w:rsid w:val="005706DA"/>
    <w:rsid w:val="005776BA"/>
    <w:rsid w:val="00594D21"/>
    <w:rsid w:val="0059551A"/>
    <w:rsid w:val="005A28C0"/>
    <w:rsid w:val="005B417B"/>
    <w:rsid w:val="005C676D"/>
    <w:rsid w:val="005C6E8D"/>
    <w:rsid w:val="005D08D0"/>
    <w:rsid w:val="005D2131"/>
    <w:rsid w:val="005D2780"/>
    <w:rsid w:val="005D2B39"/>
    <w:rsid w:val="005D4280"/>
    <w:rsid w:val="005E03F6"/>
    <w:rsid w:val="005E74D5"/>
    <w:rsid w:val="005F5A4C"/>
    <w:rsid w:val="005F7227"/>
    <w:rsid w:val="006003B7"/>
    <w:rsid w:val="00603AC3"/>
    <w:rsid w:val="00605BA6"/>
    <w:rsid w:val="00605DE1"/>
    <w:rsid w:val="006061F7"/>
    <w:rsid w:val="00606579"/>
    <w:rsid w:val="00643B85"/>
    <w:rsid w:val="00670303"/>
    <w:rsid w:val="00675428"/>
    <w:rsid w:val="006757EE"/>
    <w:rsid w:val="006818D1"/>
    <w:rsid w:val="006932FF"/>
    <w:rsid w:val="006A041A"/>
    <w:rsid w:val="006A4C77"/>
    <w:rsid w:val="006C03A3"/>
    <w:rsid w:val="006D3621"/>
    <w:rsid w:val="006E6FD0"/>
    <w:rsid w:val="006F32F8"/>
    <w:rsid w:val="006F37B5"/>
    <w:rsid w:val="006F6BEE"/>
    <w:rsid w:val="006F71EA"/>
    <w:rsid w:val="0070448B"/>
    <w:rsid w:val="00704C79"/>
    <w:rsid w:val="007134A8"/>
    <w:rsid w:val="00737FD6"/>
    <w:rsid w:val="007512DA"/>
    <w:rsid w:val="007524E1"/>
    <w:rsid w:val="0076304F"/>
    <w:rsid w:val="0078039C"/>
    <w:rsid w:val="007A3619"/>
    <w:rsid w:val="007A6C94"/>
    <w:rsid w:val="007B75CC"/>
    <w:rsid w:val="007C0570"/>
    <w:rsid w:val="007C2BD7"/>
    <w:rsid w:val="007C4DE9"/>
    <w:rsid w:val="007C64E7"/>
    <w:rsid w:val="007F229D"/>
    <w:rsid w:val="00803A76"/>
    <w:rsid w:val="008054D8"/>
    <w:rsid w:val="00813E5A"/>
    <w:rsid w:val="00823EF4"/>
    <w:rsid w:val="00845193"/>
    <w:rsid w:val="0084644F"/>
    <w:rsid w:val="0084676F"/>
    <w:rsid w:val="00854952"/>
    <w:rsid w:val="008562FE"/>
    <w:rsid w:val="00860BCD"/>
    <w:rsid w:val="0086323F"/>
    <w:rsid w:val="00866576"/>
    <w:rsid w:val="0087367B"/>
    <w:rsid w:val="0088108B"/>
    <w:rsid w:val="00893C92"/>
    <w:rsid w:val="0089657C"/>
    <w:rsid w:val="008A4887"/>
    <w:rsid w:val="008A5394"/>
    <w:rsid w:val="008B6697"/>
    <w:rsid w:val="008D3382"/>
    <w:rsid w:val="008E4541"/>
    <w:rsid w:val="008F08FD"/>
    <w:rsid w:val="008F16D3"/>
    <w:rsid w:val="00903556"/>
    <w:rsid w:val="00904DDA"/>
    <w:rsid w:val="00904E1E"/>
    <w:rsid w:val="00914A27"/>
    <w:rsid w:val="00915B69"/>
    <w:rsid w:val="00920D98"/>
    <w:rsid w:val="00957611"/>
    <w:rsid w:val="00957AF4"/>
    <w:rsid w:val="00962BD2"/>
    <w:rsid w:val="009709CF"/>
    <w:rsid w:val="009718B0"/>
    <w:rsid w:val="00971FAB"/>
    <w:rsid w:val="009A3274"/>
    <w:rsid w:val="009A3BC7"/>
    <w:rsid w:val="009B1AEA"/>
    <w:rsid w:val="009C3E59"/>
    <w:rsid w:val="009D14DD"/>
    <w:rsid w:val="009D1E36"/>
    <w:rsid w:val="009D2B83"/>
    <w:rsid w:val="009F13E8"/>
    <w:rsid w:val="009F650C"/>
    <w:rsid w:val="00A01F03"/>
    <w:rsid w:val="00A10DD2"/>
    <w:rsid w:val="00A116D4"/>
    <w:rsid w:val="00A3401D"/>
    <w:rsid w:val="00A3629A"/>
    <w:rsid w:val="00A43DF7"/>
    <w:rsid w:val="00A5091D"/>
    <w:rsid w:val="00A5279C"/>
    <w:rsid w:val="00A52901"/>
    <w:rsid w:val="00A722BC"/>
    <w:rsid w:val="00A750DC"/>
    <w:rsid w:val="00A842E8"/>
    <w:rsid w:val="00AA52B2"/>
    <w:rsid w:val="00AC4F25"/>
    <w:rsid w:val="00AC7C16"/>
    <w:rsid w:val="00AD611E"/>
    <w:rsid w:val="00AE2735"/>
    <w:rsid w:val="00AE2C14"/>
    <w:rsid w:val="00B05545"/>
    <w:rsid w:val="00B16BC8"/>
    <w:rsid w:val="00B27059"/>
    <w:rsid w:val="00B27346"/>
    <w:rsid w:val="00B31208"/>
    <w:rsid w:val="00B3336E"/>
    <w:rsid w:val="00B35E47"/>
    <w:rsid w:val="00B366C6"/>
    <w:rsid w:val="00B6166C"/>
    <w:rsid w:val="00B7265F"/>
    <w:rsid w:val="00B83893"/>
    <w:rsid w:val="00B90A88"/>
    <w:rsid w:val="00B91588"/>
    <w:rsid w:val="00B924F3"/>
    <w:rsid w:val="00BA0F0A"/>
    <w:rsid w:val="00BA4186"/>
    <w:rsid w:val="00BB4965"/>
    <w:rsid w:val="00BB6EAF"/>
    <w:rsid w:val="00BB700D"/>
    <w:rsid w:val="00BC625D"/>
    <w:rsid w:val="00BD0AC1"/>
    <w:rsid w:val="00BF5E63"/>
    <w:rsid w:val="00C0278B"/>
    <w:rsid w:val="00C03E1B"/>
    <w:rsid w:val="00C24058"/>
    <w:rsid w:val="00C27374"/>
    <w:rsid w:val="00C35602"/>
    <w:rsid w:val="00C42483"/>
    <w:rsid w:val="00C51347"/>
    <w:rsid w:val="00C5622C"/>
    <w:rsid w:val="00C71E04"/>
    <w:rsid w:val="00C720B2"/>
    <w:rsid w:val="00C7425A"/>
    <w:rsid w:val="00C74C95"/>
    <w:rsid w:val="00C815AB"/>
    <w:rsid w:val="00C85D98"/>
    <w:rsid w:val="00CA2FDE"/>
    <w:rsid w:val="00CA7FC7"/>
    <w:rsid w:val="00CB4B79"/>
    <w:rsid w:val="00CC56B8"/>
    <w:rsid w:val="00CE7994"/>
    <w:rsid w:val="00CE7FE4"/>
    <w:rsid w:val="00D06750"/>
    <w:rsid w:val="00D4272E"/>
    <w:rsid w:val="00D617E2"/>
    <w:rsid w:val="00D61B5D"/>
    <w:rsid w:val="00D62B00"/>
    <w:rsid w:val="00D650A7"/>
    <w:rsid w:val="00D67083"/>
    <w:rsid w:val="00D93A89"/>
    <w:rsid w:val="00DA118A"/>
    <w:rsid w:val="00DB1738"/>
    <w:rsid w:val="00DB2D54"/>
    <w:rsid w:val="00DB7C53"/>
    <w:rsid w:val="00DE04CB"/>
    <w:rsid w:val="00DE26BB"/>
    <w:rsid w:val="00E01435"/>
    <w:rsid w:val="00E030BD"/>
    <w:rsid w:val="00E205C9"/>
    <w:rsid w:val="00E2246C"/>
    <w:rsid w:val="00E57E3E"/>
    <w:rsid w:val="00E62F37"/>
    <w:rsid w:val="00E721D5"/>
    <w:rsid w:val="00E73CB8"/>
    <w:rsid w:val="00E76479"/>
    <w:rsid w:val="00E9267E"/>
    <w:rsid w:val="00E931D9"/>
    <w:rsid w:val="00E95DF8"/>
    <w:rsid w:val="00E9649D"/>
    <w:rsid w:val="00EA05C3"/>
    <w:rsid w:val="00EA2308"/>
    <w:rsid w:val="00EB484A"/>
    <w:rsid w:val="00EB5C25"/>
    <w:rsid w:val="00EE3222"/>
    <w:rsid w:val="00F0089C"/>
    <w:rsid w:val="00F21267"/>
    <w:rsid w:val="00F23FCB"/>
    <w:rsid w:val="00F42E01"/>
    <w:rsid w:val="00F443D9"/>
    <w:rsid w:val="00F44A7F"/>
    <w:rsid w:val="00F51596"/>
    <w:rsid w:val="00F555D7"/>
    <w:rsid w:val="00F73A3B"/>
    <w:rsid w:val="00F9369E"/>
    <w:rsid w:val="00FC2A57"/>
    <w:rsid w:val="00FD3486"/>
    <w:rsid w:val="00FD4DCF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D6BA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53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E931D9"/>
    <w:rPr>
      <w:rFonts w:ascii="Soberana Sans" w:hAnsi="Soberana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931D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E931D9"/>
    <w:rPr>
      <w:rFonts w:ascii="Soberana Sans" w:hAnsi="Soberana Sans"/>
      <w:sz w:val="22"/>
      <w:szCs w:val="22"/>
    </w:rPr>
  </w:style>
  <w:style w:type="paragraph" w:styleId="Prrafodelista">
    <w:name w:val="List Paragraph"/>
    <w:basedOn w:val="Normal"/>
    <w:uiPriority w:val="34"/>
    <w:qFormat/>
    <w:rsid w:val="00E931D9"/>
    <w:pPr>
      <w:spacing w:after="160" w:line="259" w:lineRule="auto"/>
      <w:ind w:left="720"/>
      <w:contextualSpacing/>
    </w:pPr>
    <w:rPr>
      <w:rFonts w:ascii="Soberana Sans" w:eastAsiaTheme="minorHAnsi" w:hAnsi="Soberana Sans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EB484A"/>
    <w:rPr>
      <w:color w:val="0563C1" w:themeColor="hyperlink"/>
      <w:u w:val="single"/>
    </w:rPr>
  </w:style>
  <w:style w:type="character" w:customStyle="1" w:styleId="jlqj4b">
    <w:name w:val="jlqj4b"/>
    <w:basedOn w:val="Fuentedeprrafopredeter"/>
    <w:rsid w:val="008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vange@stp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Aimée Salamanca Morales</dc:creator>
  <cp:keywords/>
  <dc:description/>
  <cp:lastModifiedBy>Laura Liliana Perez Torres</cp:lastModifiedBy>
  <cp:revision>3</cp:revision>
  <dcterms:created xsi:type="dcterms:W3CDTF">2021-09-30T15:54:00Z</dcterms:created>
  <dcterms:modified xsi:type="dcterms:W3CDTF">2021-09-30T16:06:00Z</dcterms:modified>
  <cp:category/>
</cp:coreProperties>
</file>